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color w:val="FF0000"/>
        </w:rPr>
      </w:pPr>
      <w:r>
        <w:rPr/>
        <w:t xml:space="preserve">                                                                          </w:t>
      </w:r>
      <w:r>
        <w:rPr/>
        <w:drawing>
          <wp:inline distT="0" distB="0" distL="0" distR="0">
            <wp:extent cx="400050" cy="485775"/>
            <wp:effectExtent l="0" t="0" r="0" b="0"/>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00050" cy="485775"/>
                    </a:xfrm>
                    <a:prstGeom prst="rect">
                      <a:avLst/>
                    </a:prstGeom>
                  </pic:spPr>
                </pic:pic>
              </a:graphicData>
            </a:graphic>
          </wp:inline>
        </w:drawing>
      </w:r>
      <w:r>
        <w:rPr>
          <w:color w:val="FF0000"/>
        </w:rPr>
        <w:t xml:space="preserve">                                                     </w:t>
      </w:r>
      <w:r>
        <w:rPr>
          <w:color w:val="FF0000"/>
        </w:rPr>
        <w:t>ПРОЕКТ</w:t>
      </w:r>
    </w:p>
    <w:p>
      <w:pPr>
        <w:pStyle w:val="Normal"/>
        <w:jc w:val="center"/>
        <w:rPr>
          <w:b/>
          <w:sz w:val="28"/>
          <w:szCs w:val="28"/>
        </w:rPr>
      </w:pPr>
      <w:r>
        <w:rPr>
          <w:b/>
          <w:sz w:val="28"/>
          <w:szCs w:val="28"/>
        </w:rPr>
        <w:t>Совет муниципального образования муниципальный округ</w:t>
      </w:r>
    </w:p>
    <w:p>
      <w:pPr>
        <w:pStyle w:val="Normal"/>
        <w:jc w:val="center"/>
        <w:rPr/>
      </w:pPr>
      <w:r>
        <w:rPr>
          <w:b/>
          <w:sz w:val="28"/>
          <w:szCs w:val="28"/>
        </w:rPr>
        <w:t xml:space="preserve"> </w:t>
      </w:r>
      <w:r>
        <w:rPr>
          <w:b/>
          <w:sz w:val="28"/>
          <w:szCs w:val="28"/>
        </w:rPr>
        <w:t>город Горячий Ключ Краснодарского края</w:t>
      </w:r>
    </w:p>
    <w:p>
      <w:pPr>
        <w:pStyle w:val="Normal"/>
        <w:jc w:val="center"/>
        <w:rPr/>
      </w:pPr>
      <w:r>
        <w:rPr>
          <w:b/>
          <w:sz w:val="28"/>
          <w:szCs w:val="28"/>
        </w:rPr>
        <w:t>восьмой созыв</w:t>
      </w:r>
    </w:p>
    <w:p>
      <w:pPr>
        <w:pStyle w:val="Normal"/>
        <w:jc w:val="center"/>
        <w:rPr>
          <w:b/>
          <w:sz w:val="28"/>
          <w:szCs w:val="28"/>
        </w:rPr>
      </w:pPr>
      <w:r>
        <w:rPr>
          <w:b/>
          <w:sz w:val="28"/>
          <w:szCs w:val="28"/>
        </w:rPr>
      </w:r>
    </w:p>
    <w:p>
      <w:pPr>
        <w:pStyle w:val="Normal"/>
        <w:jc w:val="center"/>
        <w:rPr/>
      </w:pPr>
      <w:r>
        <w:rPr>
          <w:b/>
          <w:sz w:val="28"/>
          <w:szCs w:val="28"/>
        </w:rPr>
        <w:t>Р Е Ш Е Н И Е</w:t>
      </w:r>
    </w:p>
    <w:p>
      <w:pPr>
        <w:pStyle w:val="Normal"/>
        <w:jc w:val="center"/>
        <w:rPr>
          <w:b/>
          <w:sz w:val="28"/>
          <w:szCs w:val="28"/>
        </w:rPr>
      </w:pPr>
      <w:r>
        <w:rPr>
          <w:b/>
          <w:sz w:val="28"/>
          <w:szCs w:val="28"/>
        </w:rPr>
      </w:r>
    </w:p>
    <w:p>
      <w:pPr>
        <w:pStyle w:val="Normal"/>
        <w:jc w:val="both"/>
        <w:rPr/>
      </w:pPr>
      <w:r>
        <w:rPr>
          <w:b/>
          <w:sz w:val="28"/>
          <w:szCs w:val="28"/>
        </w:rPr>
        <w:t>от ____________ 2025 год</w:t>
        <w:tab/>
        <w:tab/>
        <w:tab/>
        <w:tab/>
        <w:tab/>
        <w:tab/>
        <w:t xml:space="preserve">           </w:t>
        <w:tab/>
        <w:t>№ ____</w:t>
      </w:r>
    </w:p>
    <w:p>
      <w:pPr>
        <w:pStyle w:val="Normal"/>
        <w:jc w:val="center"/>
        <w:rPr>
          <w:sz w:val="28"/>
        </w:rPr>
      </w:pPr>
      <w:r>
        <w:rPr>
          <w:sz w:val="28"/>
        </w:rPr>
      </w:r>
    </w:p>
    <w:p>
      <w:pPr>
        <w:pStyle w:val="Normal"/>
        <w:jc w:val="center"/>
        <w:rPr>
          <w:sz w:val="28"/>
        </w:rPr>
      </w:pPr>
      <w:r>
        <w:rPr>
          <w:sz w:val="28"/>
        </w:rPr>
        <w:t>город Горячий Ключ</w:t>
      </w:r>
    </w:p>
    <w:p>
      <w:pPr>
        <w:pStyle w:val="Normal"/>
        <w:jc w:val="center"/>
        <w:rPr>
          <w:sz w:val="28"/>
          <w:szCs w:val="28"/>
        </w:rPr>
      </w:pPr>
      <w:r>
        <w:rPr>
          <w:sz w:val="28"/>
          <w:szCs w:val="28"/>
        </w:rPr>
      </w:r>
    </w:p>
    <w:p>
      <w:pPr>
        <w:pStyle w:val="Normal"/>
        <w:jc w:val="center"/>
        <w:rPr>
          <w:sz w:val="28"/>
          <w:szCs w:val="28"/>
        </w:rPr>
      </w:pPr>
      <w:r>
        <w:rPr>
          <w:sz w:val="28"/>
          <w:szCs w:val="28"/>
        </w:rPr>
      </w:r>
    </w:p>
    <w:p>
      <w:pPr>
        <w:pStyle w:val="ConsPlusNormal"/>
        <w:widowControl/>
        <w:ind w:right="-143" w:hanging="0"/>
        <w:jc w:val="center"/>
        <w:rPr>
          <w:rFonts w:ascii="Times New Roman" w:hAnsi="Times New Roman" w:cs="Times New Roman"/>
          <w:b/>
          <w:sz w:val="28"/>
          <w:szCs w:val="28"/>
        </w:rPr>
      </w:pPr>
      <w:bookmarkStart w:id="0" w:name="_GoBack"/>
      <w:r>
        <w:rPr>
          <w:rFonts w:cs="Times New Roman" w:ascii="Times New Roman" w:hAnsi="Times New Roman"/>
          <w:b/>
          <w:sz w:val="28"/>
          <w:szCs w:val="28"/>
        </w:rPr>
        <w:t xml:space="preserve">Об утверждении Положения об управлении капитального строительства администрации муниципального образования муниципальный округ </w:t>
      </w:r>
    </w:p>
    <w:p>
      <w:pPr>
        <w:pStyle w:val="ConsPlusNormal"/>
        <w:widowControl/>
        <w:ind w:right="-143" w:hanging="0"/>
        <w:jc w:val="center"/>
        <w:rPr>
          <w:rFonts w:ascii="Times New Roman" w:hAnsi="Times New Roman" w:cs="Times New Roman"/>
          <w:b/>
          <w:sz w:val="28"/>
          <w:szCs w:val="28"/>
        </w:rPr>
      </w:pPr>
      <w:bookmarkStart w:id="1" w:name="_GoBack"/>
      <w:r>
        <w:rPr>
          <w:rFonts w:cs="Times New Roman" w:ascii="Times New Roman" w:hAnsi="Times New Roman"/>
          <w:b/>
          <w:sz w:val="28"/>
          <w:szCs w:val="28"/>
        </w:rPr>
        <w:t xml:space="preserve">город Горячий Ключ Краснодарского края </w:t>
      </w:r>
      <w:bookmarkEnd w:id="1"/>
    </w:p>
    <w:p>
      <w:pPr>
        <w:pStyle w:val="ConsPlusTitle"/>
        <w:widowControl/>
        <w:rPr>
          <w:sz w:val="28"/>
          <w:szCs w:val="28"/>
        </w:rPr>
      </w:pPr>
      <w:r>
        <w:rPr>
          <w:sz w:val="28"/>
          <w:szCs w:val="28"/>
        </w:rPr>
      </w:r>
    </w:p>
    <w:p>
      <w:pPr>
        <w:pStyle w:val="Normal"/>
        <w:jc w:val="both"/>
        <w:rPr>
          <w:b/>
          <w:bCs/>
          <w:sz w:val="28"/>
          <w:szCs w:val="28"/>
        </w:rPr>
      </w:pPr>
      <w:r>
        <w:rPr>
          <w:b/>
          <w:bCs/>
          <w:sz w:val="28"/>
          <w:szCs w:val="28"/>
        </w:rPr>
      </w:r>
    </w:p>
    <w:p>
      <w:pPr>
        <w:pStyle w:val="Normal"/>
        <w:ind w:left="-142" w:firstLine="709"/>
        <w:jc w:val="both"/>
        <w:rPr>
          <w:sz w:val="28"/>
          <w:szCs w:val="28"/>
        </w:rPr>
      </w:pPr>
      <w:r>
        <w:rPr>
          <w:sz w:val="28"/>
          <w:szCs w:val="28"/>
        </w:rPr>
        <w:t>В соответствии со статьей 13 Федерального закона от 20 марта 2025 года     № 33-ФЗ «Об общих принципах организации местного самоуправления в единой системе публичной власти», статьей 29 Устава муниципального образования муниципальный округ города Горячий Ключ Краснодарского края, Совет муниципального образования муниципальный округ город Горячий Ключ Краснодарского края РЕШИЛ:</w:t>
      </w:r>
    </w:p>
    <w:p>
      <w:pPr>
        <w:pStyle w:val="ConsPlusNormal"/>
        <w:widowControl/>
        <w:ind w:left="-142" w:right="-1" w:firstLine="568"/>
        <w:jc w:val="both"/>
        <w:rPr>
          <w:rFonts w:ascii="Times New Roman" w:hAnsi="Times New Roman" w:cs="Times New Roman"/>
          <w:sz w:val="28"/>
          <w:szCs w:val="28"/>
        </w:rPr>
      </w:pPr>
      <w:r>
        <w:rPr>
          <w:rFonts w:cs="Times New Roman" w:ascii="Times New Roman" w:hAnsi="Times New Roman"/>
          <w:sz w:val="28"/>
          <w:szCs w:val="28"/>
        </w:rPr>
        <w:t>1. Утвердить Положение об управлении капитального строительства администрации муниципального образования муниципальный округ город Горячий Ключ Краснодарского края</w:t>
      </w:r>
      <w:r>
        <w:rPr>
          <w:sz w:val="28"/>
          <w:szCs w:val="28"/>
        </w:rPr>
        <w:t xml:space="preserve"> </w:t>
      </w:r>
      <w:r>
        <w:rPr>
          <w:rFonts w:cs="Times New Roman" w:ascii="Times New Roman" w:hAnsi="Times New Roman"/>
          <w:sz w:val="28"/>
          <w:szCs w:val="28"/>
        </w:rPr>
        <w:t>(прилагается)</w:t>
      </w:r>
      <w:r>
        <w:rPr>
          <w:sz w:val="28"/>
          <w:szCs w:val="28"/>
        </w:rPr>
        <w:t xml:space="preserve">. </w:t>
      </w:r>
    </w:p>
    <w:p>
      <w:pPr>
        <w:pStyle w:val="Normal"/>
        <w:tabs>
          <w:tab w:val="clear" w:pos="708"/>
          <w:tab w:val="left" w:pos="851" w:leader="none"/>
        </w:tabs>
        <w:ind w:left="-142" w:firstLine="568"/>
        <w:jc w:val="both"/>
        <w:rPr>
          <w:sz w:val="28"/>
          <w:szCs w:val="28"/>
        </w:rPr>
      </w:pPr>
      <w:r>
        <w:rPr>
          <w:sz w:val="28"/>
          <w:szCs w:val="28"/>
        </w:rPr>
        <w:t>2. Признать утратившими силу решение Совета муниципального образования город Горячий Ключ Краснодарского края от 30 мая 2025 года № 477 «Об утверждении Положения об управлении капитального строительства администрации муниципального образования муниципальный округ город Горячий Ключ Краснодарского края».</w:t>
      </w:r>
    </w:p>
    <w:p>
      <w:pPr>
        <w:pStyle w:val="Normal"/>
        <w:tabs>
          <w:tab w:val="clear" w:pos="708"/>
          <w:tab w:val="left" w:pos="851" w:leader="none"/>
        </w:tabs>
        <w:ind w:left="-142" w:firstLine="568"/>
        <w:jc w:val="both"/>
        <w:rPr>
          <w:sz w:val="28"/>
          <w:szCs w:val="28"/>
        </w:rPr>
      </w:pPr>
      <w:r>
        <w:rPr>
          <w:sz w:val="28"/>
          <w:szCs w:val="28"/>
        </w:rPr>
        <w:t xml:space="preserve">3. </w:t>
      </w:r>
      <w:r>
        <w:rPr>
          <w:sz w:val="28"/>
        </w:rPr>
        <w:t>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разместить настоящее решение на официальном сайте администрации муниципального образования муниципальный округ город Горячий Ключ Краснодарского края в сети «Интернет».</w:t>
      </w:r>
    </w:p>
    <w:p>
      <w:pPr>
        <w:pStyle w:val="Normal"/>
        <w:tabs>
          <w:tab w:val="clear" w:pos="708"/>
          <w:tab w:val="left" w:pos="851" w:leader="none"/>
        </w:tabs>
        <w:ind w:left="-142" w:firstLine="568"/>
        <w:jc w:val="both"/>
        <w:rPr>
          <w:sz w:val="28"/>
          <w:szCs w:val="28"/>
        </w:rPr>
      </w:pPr>
      <w:r>
        <w:rPr>
          <w:sz w:val="28"/>
          <w:szCs w:val="28"/>
        </w:rPr>
        <w:t xml:space="preserve">4.   </w:t>
      </w:r>
      <w:r>
        <w:rPr>
          <w:sz w:val="28"/>
        </w:rPr>
        <w:t>Настоящее решение вступает в силу с 12 января 2026 года.</w:t>
      </w:r>
    </w:p>
    <w:p>
      <w:pPr>
        <w:pStyle w:val="Normal"/>
        <w:tabs>
          <w:tab w:val="clear" w:pos="708"/>
          <w:tab w:val="left" w:pos="851" w:leader="none"/>
        </w:tabs>
        <w:ind w:firstLine="851"/>
        <w:jc w:val="both"/>
        <w:rPr>
          <w:sz w:val="28"/>
          <w:szCs w:val="28"/>
        </w:rPr>
      </w:pPr>
      <w:r>
        <w:rPr>
          <w:sz w:val="28"/>
          <w:szCs w:val="28"/>
        </w:rPr>
      </w:r>
    </w:p>
    <w:p>
      <w:pPr>
        <w:pStyle w:val="Normal"/>
        <w:tabs>
          <w:tab w:val="clear" w:pos="708"/>
          <w:tab w:val="left" w:pos="851" w:leader="none"/>
        </w:tabs>
        <w:ind w:firstLine="851"/>
        <w:jc w:val="both"/>
        <w:rPr>
          <w:sz w:val="28"/>
          <w:szCs w:val="28"/>
        </w:rPr>
      </w:pPr>
      <w:r>
        <w:rPr>
          <w:sz w:val="28"/>
          <w:szCs w:val="28"/>
        </w:rPr>
      </w:r>
    </w:p>
    <w:p>
      <w:pPr>
        <w:pStyle w:val="Normal"/>
        <w:ind w:hanging="142"/>
        <w:rPr>
          <w:sz w:val="28"/>
          <w:szCs w:val="28"/>
        </w:rPr>
      </w:pPr>
      <w:r>
        <w:rPr>
          <w:sz w:val="28"/>
          <w:szCs w:val="28"/>
        </w:rPr>
        <w:t xml:space="preserve">Председатель Совета </w:t>
      </w:r>
    </w:p>
    <w:p>
      <w:pPr>
        <w:pStyle w:val="Normal"/>
        <w:ind w:hanging="142"/>
        <w:rPr>
          <w:sz w:val="28"/>
          <w:szCs w:val="28"/>
        </w:rPr>
      </w:pPr>
      <w:r>
        <w:rPr>
          <w:sz w:val="28"/>
          <w:szCs w:val="28"/>
        </w:rPr>
        <w:t xml:space="preserve">г. Горячий Ключ </w:t>
        <w:tab/>
        <w:tab/>
        <w:tab/>
        <w:tab/>
        <w:tab/>
        <w:tab/>
        <w:tab/>
        <w:tab/>
        <w:t xml:space="preserve">         Д.Ю. Фоминых</w:t>
      </w:r>
    </w:p>
    <w:sectPr>
      <w:headerReference w:type="default" r:id="rId3"/>
      <w:type w:val="nextPage"/>
      <w:pgSz w:w="11906" w:h="16838"/>
      <w:pgMar w:left="1701" w:right="567" w:gutter="0" w:header="709" w:top="1134" w:footer="0" w:bottom="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42170451"/>
    </w:sdtPr>
    <w:sdtContent>
      <w:p>
        <w:pPr>
          <w:pStyle w:val="Style16"/>
          <w:jc w:val="center"/>
          <w:rPr/>
        </w:pPr>
        <w:r>
          <w:rPr/>
          <w:fldChar w:fldCharType="begin"/>
        </w:r>
        <w:r>
          <w:rPr/>
          <w:instrText xml:space="preserve"> PAGE </w:instrText>
        </w:r>
        <w:r>
          <w:rPr/>
          <w:fldChar w:fldCharType="separate"/>
        </w:r>
        <w:r>
          <w:rPr/>
          <w:t>0</w:t>
        </w:r>
        <w:r>
          <w:rPr/>
          <w:fldChar w:fldCharType="end"/>
        </w:r>
      </w:p>
    </w:sdtContent>
  </w:sdt>
  <w:p>
    <w:pPr>
      <w:pStyle w:val="Style16"/>
      <w:rPr/>
    </w:pPr>
    <w:r>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3218e9"/>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9" w:customStyle="1">
    <w:name w:val="Верхний колонтитул Знак"/>
    <w:basedOn w:val="DefaultParagraphFont"/>
    <w:uiPriority w:val="99"/>
    <w:qFormat/>
    <w:rsid w:val="003218e9"/>
    <w:rPr>
      <w:rFonts w:ascii="Times New Roman" w:hAnsi="Times New Roman" w:eastAsia="Times New Roman" w:cs="Times New Roman"/>
      <w:sz w:val="24"/>
      <w:szCs w:val="24"/>
      <w:lang w:eastAsia="ru-RU"/>
    </w:rPr>
  </w:style>
  <w:style w:type="paragraph" w:styleId="Style10">
    <w:name w:val="Заголовок"/>
    <w:basedOn w:val="Normal"/>
    <w:next w:val="Style11"/>
    <w:qFormat/>
    <w:pPr>
      <w:keepNext w:val="true"/>
      <w:spacing w:before="240" w:after="120"/>
    </w:pPr>
    <w:rPr>
      <w:rFonts w:ascii="Liberation Sans" w:hAnsi="Liberation Sans" w:eastAsia="Microsoft YaHei" w:cs="Lucida Sans"/>
      <w:sz w:val="28"/>
      <w:szCs w:val="28"/>
    </w:rPr>
  </w:style>
  <w:style w:type="paragraph" w:styleId="Style11">
    <w:name w:val="Body Text"/>
    <w:basedOn w:val="Normal"/>
    <w:pPr>
      <w:spacing w:lineRule="auto" w:line="276" w:before="0" w:after="140"/>
    </w:pPr>
    <w:rPr/>
  </w:style>
  <w:style w:type="paragraph" w:styleId="Style12">
    <w:name w:val="List"/>
    <w:basedOn w:val="Style11"/>
    <w:pPr/>
    <w:rPr>
      <w:rFonts w:cs="Lucida Sans"/>
    </w:rPr>
  </w:style>
  <w:style w:type="paragraph" w:styleId="Style13">
    <w:name w:val="Caption"/>
    <w:basedOn w:val="Normal"/>
    <w:qFormat/>
    <w:pPr>
      <w:suppressLineNumbers/>
      <w:spacing w:before="120" w:after="120"/>
    </w:pPr>
    <w:rPr>
      <w:rFonts w:cs="Lucida Sans"/>
      <w:i/>
      <w:iCs/>
      <w:sz w:val="24"/>
      <w:szCs w:val="24"/>
    </w:rPr>
  </w:style>
  <w:style w:type="paragraph" w:styleId="Style14">
    <w:name w:val="Указатель"/>
    <w:basedOn w:val="Normal"/>
    <w:qFormat/>
    <w:pPr>
      <w:suppressLineNumbers/>
    </w:pPr>
    <w:rPr>
      <w:rFonts w:cs="Lucida Sans"/>
    </w:rPr>
  </w:style>
  <w:style w:type="paragraph" w:styleId="Style15">
    <w:name w:val="Колонтитул"/>
    <w:basedOn w:val="Normal"/>
    <w:qFormat/>
    <w:pPr/>
    <w:rPr/>
  </w:style>
  <w:style w:type="paragraph" w:styleId="Style16">
    <w:name w:val="Header"/>
    <w:basedOn w:val="Normal"/>
    <w:link w:val="Style9"/>
    <w:uiPriority w:val="99"/>
    <w:unhideWhenUsed/>
    <w:rsid w:val="003218e9"/>
    <w:pPr>
      <w:tabs>
        <w:tab w:val="clear" w:pos="708"/>
        <w:tab w:val="center" w:pos="4677" w:leader="none"/>
        <w:tab w:val="right" w:pos="9355" w:leader="none"/>
      </w:tabs>
    </w:pPr>
    <w:rPr/>
  </w:style>
  <w:style w:type="paragraph" w:styleId="ConsPlusTitle" w:customStyle="1">
    <w:name w:val="ConsPlusTitle"/>
    <w:qFormat/>
    <w:rsid w:val="003218e9"/>
    <w:pPr>
      <w:widowControl w:val="false"/>
      <w:bidi w:val="0"/>
      <w:spacing w:lineRule="auto" w:line="240" w:before="0" w:after="0"/>
      <w:jc w:val="left"/>
    </w:pPr>
    <w:rPr>
      <w:rFonts w:ascii="Times New Roman" w:hAnsi="Times New Roman" w:eastAsia="Times New Roman" w:cs="Times New Roman"/>
      <w:b/>
      <w:bCs/>
      <w:color w:val="auto"/>
      <w:kern w:val="0"/>
      <w:sz w:val="24"/>
      <w:szCs w:val="24"/>
      <w:lang w:eastAsia="ru-RU" w:val="ru-RU" w:bidi="ar-SA"/>
    </w:rPr>
  </w:style>
  <w:style w:type="paragraph" w:styleId="ListParagraph">
    <w:name w:val="List Paragraph"/>
    <w:basedOn w:val="Normal"/>
    <w:uiPriority w:val="34"/>
    <w:qFormat/>
    <w:rsid w:val="00c52fef"/>
    <w:pPr>
      <w:spacing w:before="0" w:after="0"/>
      <w:ind w:left="720" w:hanging="0"/>
      <w:contextualSpacing/>
    </w:pPr>
    <w:rPr/>
  </w:style>
  <w:style w:type="paragraph" w:styleId="ConsPlusNormal" w:customStyle="1">
    <w:name w:val="ConsPlusNormal"/>
    <w:qFormat/>
    <w:rsid w:val="005f6fec"/>
    <w:pPr>
      <w:widowControl w:val="false"/>
      <w:bidi w:val="0"/>
      <w:spacing w:lineRule="auto" w:line="240" w:before="0" w:after="0"/>
      <w:ind w:firstLine="720"/>
      <w:jc w:val="left"/>
    </w:pPr>
    <w:rPr>
      <w:rFonts w:ascii="Arial" w:hAnsi="Arial" w:eastAsia="Times New Roman" w:cs="Arial"/>
      <w:color w:val="auto"/>
      <w:kern w:val="0"/>
      <w:sz w:val="20"/>
      <w:szCs w:val="20"/>
      <w:lang w:eastAsia="ru-RU" w:val="ru-RU"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5">
    <w:name w:val="Table Grid"/>
    <w:basedOn w:val="a1"/>
    <w:uiPriority w:val="59"/>
    <w:rsid w:val="003218e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7FE4B-CE4E-45FB-931E-29008BF2F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Application>LibreOffice/7.5.0.3$Windows_X86_64 LibreOffice_project/c21113d003cd3efa8c53188764377a8272d9d6de</Application>
  <AppVersion>15.0000</AppVersion>
  <Pages>1</Pages>
  <Words>207</Words>
  <Characters>1455</Characters>
  <CharactersWithSpaces>1822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2025-02-25T12:54:00Z</dcterms:created>
  <dc:creator>Соболева Ирина Габделфаритовна</dc:creator>
  <dc:description/>
  <dc:language>ru-RU</dc:language>
  <cp:lastModifiedBy/>
  <cp:lastPrinted>2025-10-17T05:40:00Z</cp:lastPrinted>
  <dcterms:modified xsi:type="dcterms:W3CDTF">2025-12-11T09:29:41Z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